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E7281" w:rsidR="002A2D76" w:rsidP="62BBBECB" w:rsidRDefault="00CC72C2" w14:paraId="47BBE2CD" w14:textId="77777777">
      <w:pPr>
        <w:pStyle w:val="Heading1"/>
      </w:pPr>
      <w:bookmarkStart w:name="_GoBack" w:id="0"/>
      <w:bookmarkEnd w:id="0"/>
      <w:r w:rsidR="00CC72C2">
        <w:rPr/>
        <w:t>Troubleshooting a Zebra ICE Label Printer</w:t>
      </w:r>
    </w:p>
    <w:p w:rsidRPr="00023944" w:rsidR="00CC72C2" w:rsidP="00CC72C2" w:rsidRDefault="003E7281" w14:paraId="0DF8A19A" w14:textId="77777777">
      <w:pPr>
        <w:rPr>
          <w:sz w:val="18"/>
          <w:szCs w:val="20"/>
        </w:rPr>
      </w:pPr>
      <w:r w:rsidRPr="00023944">
        <w:rPr>
          <w:sz w:val="18"/>
          <w:szCs w:val="20"/>
        </w:rPr>
        <w:t>A quick list of t</w:t>
      </w:r>
      <w:r w:rsidRPr="00023944" w:rsidR="00CC72C2">
        <w:rPr>
          <w:sz w:val="18"/>
          <w:szCs w:val="20"/>
        </w:rPr>
        <w:t>hings to check to make sure your printer is running correctly:</w:t>
      </w:r>
    </w:p>
    <w:p w:rsidRPr="00023944" w:rsidR="00CC72C2" w:rsidP="00CC72C2" w:rsidRDefault="00CC72C2" w14:paraId="165C3D3B" w14:textId="6C25DA1D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023944">
        <w:rPr>
          <w:sz w:val="18"/>
          <w:szCs w:val="20"/>
        </w:rPr>
        <w:t>Your printer is named ‘ICE Label Printer’ in your printer list</w:t>
      </w:r>
      <w:r w:rsidR="0041108E">
        <w:rPr>
          <w:sz w:val="18"/>
          <w:szCs w:val="20"/>
        </w:rPr>
        <w:t>.</w:t>
      </w:r>
    </w:p>
    <w:p w:rsidRPr="00023944" w:rsidR="00CC72C2" w:rsidP="00CC72C2" w:rsidRDefault="00CC72C2" w14:paraId="6BA5C152" w14:textId="1ADBA4AD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023944">
        <w:rPr>
          <w:sz w:val="18"/>
          <w:szCs w:val="20"/>
        </w:rPr>
        <w:t>The ICE Label Printer is</w:t>
      </w:r>
      <w:r w:rsidRPr="00023944">
        <w:rPr>
          <w:color w:val="FF0000"/>
          <w:sz w:val="18"/>
          <w:szCs w:val="20"/>
        </w:rPr>
        <w:t xml:space="preserve"> not </w:t>
      </w:r>
      <w:r w:rsidRPr="00023944">
        <w:rPr>
          <w:sz w:val="18"/>
          <w:szCs w:val="20"/>
        </w:rPr>
        <w:t>set as the default printer</w:t>
      </w:r>
      <w:r w:rsidR="0041108E">
        <w:rPr>
          <w:sz w:val="18"/>
          <w:szCs w:val="20"/>
        </w:rPr>
        <w:t>.</w:t>
      </w:r>
    </w:p>
    <w:p w:rsidRPr="00023944" w:rsidR="00CC72C2" w:rsidP="00CC72C2" w:rsidRDefault="00CC72C2" w14:paraId="50F64C2B" w14:textId="2651D71B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023944">
        <w:rPr>
          <w:sz w:val="18"/>
          <w:szCs w:val="20"/>
        </w:rPr>
        <w:t>There are no documents blocking your print queue</w:t>
      </w:r>
      <w:r w:rsidR="0041108E">
        <w:rPr>
          <w:sz w:val="18"/>
          <w:szCs w:val="20"/>
        </w:rPr>
        <w:t>.</w:t>
      </w:r>
    </w:p>
    <w:p w:rsidRPr="00023944" w:rsidR="00CC72C2" w:rsidP="00CC72C2" w:rsidRDefault="00CC72C2" w14:paraId="13D4DE52" w14:textId="199CFDE6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023944">
        <w:rPr>
          <w:sz w:val="18"/>
          <w:szCs w:val="20"/>
        </w:rPr>
        <w:t>The correct ScriptX is installed on your PC</w:t>
      </w:r>
      <w:r w:rsidR="0041108E">
        <w:rPr>
          <w:sz w:val="18"/>
          <w:szCs w:val="20"/>
        </w:rPr>
        <w:t>.</w:t>
      </w:r>
    </w:p>
    <w:p w:rsidRPr="0041108E" w:rsidR="00CC72C2" w:rsidP="0041108E" w:rsidRDefault="00CC72C2" w14:paraId="6861BB51" w14:textId="3A4489A8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023944">
        <w:rPr>
          <w:sz w:val="18"/>
          <w:szCs w:val="20"/>
        </w:rPr>
        <w:t>The USB cable is plugged into the</w:t>
      </w:r>
      <w:r w:rsidR="0041108E">
        <w:rPr>
          <w:sz w:val="18"/>
          <w:szCs w:val="20"/>
        </w:rPr>
        <w:t xml:space="preserve"> back of the printer and the PC</w:t>
      </w:r>
      <w:r w:rsidRPr="0041108E" w:rsidR="0041108E">
        <w:rPr>
          <w:sz w:val="18"/>
          <w:szCs w:val="20"/>
        </w:rPr>
        <w:t>.</w:t>
      </w:r>
    </w:p>
    <w:p w:rsidRPr="00023944" w:rsidR="003E7281" w:rsidP="00CC72C2" w:rsidRDefault="003E7281" w14:paraId="085BEFDD" w14:textId="3CC17681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023944">
        <w:rPr>
          <w:sz w:val="18"/>
          <w:szCs w:val="20"/>
        </w:rPr>
        <w:t>No labels are stuck to the roller inside the lid of the printer</w:t>
      </w:r>
      <w:r w:rsidR="0041108E">
        <w:rPr>
          <w:sz w:val="18"/>
          <w:szCs w:val="20"/>
        </w:rPr>
        <w:t>.</w:t>
      </w:r>
    </w:p>
    <w:p w:rsidRPr="00023944" w:rsidR="003E7281" w:rsidP="00CC72C2" w:rsidRDefault="003E7281" w14:paraId="4A0DB82B" w14:textId="64EC06DB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023944">
        <w:rPr>
          <w:sz w:val="18"/>
          <w:szCs w:val="20"/>
        </w:rPr>
        <w:t>The small yellow sensor is aligned to the small arrow underneath the labels</w:t>
      </w:r>
      <w:r w:rsidR="0041108E">
        <w:rPr>
          <w:sz w:val="18"/>
          <w:szCs w:val="20"/>
        </w:rPr>
        <w:t>.</w:t>
      </w:r>
    </w:p>
    <w:p w:rsidRPr="00023944" w:rsidR="003E7281" w:rsidP="00CC72C2" w:rsidRDefault="003E7281" w14:paraId="0B5F1D05" w14:textId="1FD1AB4D">
      <w:pPr>
        <w:pStyle w:val="ListParagraph"/>
        <w:numPr>
          <w:ilvl w:val="0"/>
          <w:numId w:val="1"/>
        </w:numPr>
        <w:rPr>
          <w:sz w:val="18"/>
          <w:szCs w:val="20"/>
        </w:rPr>
      </w:pPr>
      <w:r w:rsidRPr="00023944">
        <w:rPr>
          <w:sz w:val="18"/>
          <w:szCs w:val="20"/>
        </w:rPr>
        <w:t>The</w:t>
      </w:r>
      <w:r w:rsidR="0041108E">
        <w:rPr>
          <w:sz w:val="18"/>
          <w:szCs w:val="20"/>
        </w:rPr>
        <w:t xml:space="preserve"> printer lid is closed properly.</w:t>
      </w:r>
    </w:p>
    <w:p w:rsidRPr="00023944" w:rsidR="003E7281" w:rsidP="00023944" w:rsidRDefault="00AC2BF5" w14:paraId="5AE902A9" w14:textId="127BCA69">
      <w:pPr>
        <w:pStyle w:val="Heading1"/>
      </w:pPr>
      <w:r w:rsidRPr="00023944">
        <w:t xml:space="preserve">Recalibrating your printer </w:t>
      </w:r>
    </w:p>
    <w:p w:rsidRPr="00023944" w:rsidR="00AC2BF5" w:rsidP="00CC72C2" w:rsidRDefault="00AC2BF5" w14:paraId="3210D8BD" w14:textId="5870A625">
      <w:pPr>
        <w:ind w:left="360"/>
        <w:rPr>
          <w:rFonts w:cstheme="minorHAnsi"/>
          <w:sz w:val="18"/>
          <w:szCs w:val="20"/>
        </w:rPr>
      </w:pPr>
      <w:r w:rsidRPr="00023944">
        <w:rPr>
          <w:rFonts w:cstheme="minorHAnsi"/>
          <w:sz w:val="18"/>
          <w:szCs w:val="20"/>
        </w:rPr>
        <w:t xml:space="preserve">This usually resolves any issues with the printer reeling out labels. </w:t>
      </w:r>
      <w:r w:rsidR="00023944">
        <w:rPr>
          <w:rFonts w:cstheme="minorHAnsi"/>
          <w:sz w:val="18"/>
          <w:szCs w:val="20"/>
        </w:rPr>
        <w:t xml:space="preserve">Hold </w:t>
      </w:r>
      <w:r w:rsidRPr="00023944">
        <w:rPr>
          <w:rFonts w:cstheme="minorHAnsi"/>
          <w:sz w:val="18"/>
          <w:szCs w:val="20"/>
        </w:rPr>
        <w:t>down the X and the pause button together</w:t>
      </w:r>
      <w:r w:rsidR="00023944">
        <w:rPr>
          <w:rFonts w:cstheme="minorHAnsi"/>
          <w:sz w:val="18"/>
          <w:szCs w:val="20"/>
        </w:rPr>
        <w:t>,</w:t>
      </w:r>
      <w:r w:rsidRPr="00023944">
        <w:rPr>
          <w:rFonts w:cstheme="minorHAnsi"/>
          <w:sz w:val="18"/>
          <w:szCs w:val="20"/>
        </w:rPr>
        <w:t xml:space="preserve"> this </w:t>
      </w:r>
      <w:r w:rsidR="00BD4A20">
        <w:rPr>
          <w:rFonts w:cstheme="minorHAnsi"/>
          <w:sz w:val="18"/>
          <w:szCs w:val="20"/>
        </w:rPr>
        <w:t>should spit</w:t>
      </w:r>
      <w:r w:rsidRPr="00023944">
        <w:rPr>
          <w:rFonts w:cstheme="minorHAnsi"/>
          <w:sz w:val="18"/>
          <w:szCs w:val="20"/>
        </w:rPr>
        <w:t xml:space="preserve"> out about 2/3 labels.</w:t>
      </w:r>
      <w:r w:rsidRPr="00023944" w:rsidR="00023944">
        <w:rPr>
          <w:rFonts w:cstheme="minorHAnsi"/>
          <w:sz w:val="18"/>
          <w:szCs w:val="20"/>
        </w:rPr>
        <w:t xml:space="preserve"> This may need done a few times for the printer to recalibrate correctly. If the orange pause light is on after recalibrating, just press the pause button once to take it out of pause mode</w:t>
      </w:r>
      <w:r w:rsidR="00BD4A20">
        <w:rPr>
          <w:rFonts w:cstheme="minorHAnsi"/>
          <w:sz w:val="18"/>
          <w:szCs w:val="20"/>
        </w:rPr>
        <w:t xml:space="preserve"> then try to reprint a sticker</w:t>
      </w:r>
      <w:r w:rsidRPr="00023944" w:rsidR="00023944">
        <w:rPr>
          <w:rFonts w:cstheme="minorHAnsi"/>
          <w:sz w:val="18"/>
          <w:szCs w:val="20"/>
        </w:rPr>
        <w:t>.</w:t>
      </w:r>
    </w:p>
    <w:p w:rsidRPr="00023944" w:rsidR="00AC2BF5" w:rsidP="00CC72C2" w:rsidRDefault="00AC2BF5" w14:paraId="60B6682D" w14:textId="5870A9F0">
      <w:pPr>
        <w:ind w:left="360"/>
        <w:rPr>
          <w:rFonts w:cstheme="minorHAnsi"/>
          <w:sz w:val="18"/>
          <w:szCs w:val="20"/>
          <w:u w:val="single"/>
        </w:rPr>
      </w:pPr>
      <w:r w:rsidRPr="00023944">
        <w:rPr>
          <w:rFonts w:cstheme="minorHAnsi"/>
          <w:noProof/>
          <w:sz w:val="18"/>
          <w:szCs w:val="20"/>
          <w:u w:val="single"/>
          <w:lang w:eastAsia="en-GB"/>
        </w:rPr>
        <w:drawing>
          <wp:inline distT="0" distB="0" distL="0" distR="0" wp14:anchorId="748DCDE8" wp14:editId="4EB8350D">
            <wp:extent cx="2160546" cy="189658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6276" cy="193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23944" w:rsidR="003E7281" w:rsidP="00023944" w:rsidRDefault="003E7281" w14:paraId="3817EFED" w14:textId="431573CA">
      <w:pPr>
        <w:pStyle w:val="Heading1"/>
      </w:pPr>
      <w:r w:rsidRPr="00023944">
        <w:t xml:space="preserve">Checking the name of your printer </w:t>
      </w:r>
    </w:p>
    <w:p w:rsidR="00023944" w:rsidP="003E7281" w:rsidRDefault="003E7281" w14:paraId="095C2B78" w14:textId="3F8EAE58">
      <w:pPr>
        <w:ind w:left="360"/>
        <w:rPr>
          <w:sz w:val="18"/>
          <w:szCs w:val="18"/>
        </w:rPr>
      </w:pPr>
      <w:r w:rsidRPr="62BBBECB" w:rsidR="003E7281">
        <w:rPr>
          <w:sz w:val="18"/>
          <w:szCs w:val="18"/>
        </w:rPr>
        <w:t>In the search bar at the bottom left of your screen, type ‘printers and scanners</w:t>
      </w:r>
      <w:bookmarkStart w:name="_Int_FnovNr6y" w:id="1829897956"/>
      <w:r w:rsidRPr="62BBBECB" w:rsidR="003E7281">
        <w:rPr>
          <w:sz w:val="18"/>
          <w:szCs w:val="18"/>
        </w:rPr>
        <w:t>’</w:t>
      </w:r>
      <w:r w:rsidRPr="62BBBECB" w:rsidR="003E7281">
        <w:rPr>
          <w:sz w:val="18"/>
          <w:szCs w:val="18"/>
        </w:rPr>
        <w:t>.</w:t>
      </w:r>
      <w:bookmarkEnd w:id="1829897956"/>
      <w:r w:rsidRPr="62BBBECB" w:rsidR="003E7281">
        <w:rPr>
          <w:sz w:val="18"/>
          <w:szCs w:val="18"/>
        </w:rPr>
        <w:t xml:space="preserve"> This</w:t>
      </w:r>
      <w:r w:rsidRPr="62BBBECB" w:rsidR="003E7281">
        <w:rPr>
          <w:sz w:val="18"/>
          <w:szCs w:val="18"/>
        </w:rPr>
        <w:t xml:space="preserve"> will bring up a list of printers connected to your PC. In this list you should find an ‘ICE Label Printer</w:t>
      </w:r>
      <w:bookmarkStart w:name="_Int_BwURXy88" w:id="1381596833"/>
      <w:r w:rsidRPr="62BBBECB" w:rsidR="003E7281">
        <w:rPr>
          <w:sz w:val="18"/>
          <w:szCs w:val="18"/>
        </w:rPr>
        <w:t>’</w:t>
      </w:r>
      <w:r w:rsidRPr="62BBBECB" w:rsidR="003E7281">
        <w:rPr>
          <w:sz w:val="18"/>
          <w:szCs w:val="18"/>
        </w:rPr>
        <w:t>.</w:t>
      </w:r>
      <w:bookmarkEnd w:id="1381596833"/>
      <w:r w:rsidRPr="62BBBECB" w:rsidR="003E7281">
        <w:rPr>
          <w:sz w:val="18"/>
          <w:szCs w:val="18"/>
        </w:rPr>
        <w:t xml:space="preserve"> If</w:t>
      </w:r>
      <w:r w:rsidRPr="62BBBECB" w:rsidR="003E7281">
        <w:rPr>
          <w:sz w:val="18"/>
          <w:szCs w:val="18"/>
        </w:rPr>
        <w:t xml:space="preserve"> there is a printer named ‘</w:t>
      </w:r>
      <w:r w:rsidRPr="62BBBECB" w:rsidR="003E7281">
        <w:rPr>
          <w:sz w:val="18"/>
          <w:szCs w:val="18"/>
        </w:rPr>
        <w:t>ZDesignerZD410’</w:t>
      </w:r>
      <w:r w:rsidRPr="62BBBECB" w:rsidR="003E7281">
        <w:rPr>
          <w:sz w:val="18"/>
          <w:szCs w:val="18"/>
        </w:rPr>
        <w:t xml:space="preserve"> or anything similar, this will need to be renamed to ICE Label Printer. You or someone with admin rights can do this by clicking on the </w:t>
      </w:r>
      <w:r w:rsidRPr="62BBBECB" w:rsidR="003E7281">
        <w:rPr>
          <w:sz w:val="18"/>
          <w:szCs w:val="18"/>
        </w:rPr>
        <w:t>ZDesigner</w:t>
      </w:r>
      <w:r w:rsidRPr="62BBBECB" w:rsidR="003E7281">
        <w:rPr>
          <w:sz w:val="18"/>
          <w:szCs w:val="18"/>
        </w:rPr>
        <w:t xml:space="preserve">, then clicking on </w:t>
      </w:r>
      <w:r w:rsidRPr="62BBBECB" w:rsidR="00376F5C">
        <w:rPr>
          <w:sz w:val="18"/>
          <w:szCs w:val="18"/>
        </w:rPr>
        <w:t xml:space="preserve">Manage, </w:t>
      </w:r>
      <w:r w:rsidRPr="62BBBECB" w:rsidR="003E7281">
        <w:rPr>
          <w:sz w:val="18"/>
          <w:szCs w:val="18"/>
        </w:rPr>
        <w:t xml:space="preserve">Printer Properties, and changing the name in the box. </w:t>
      </w:r>
    </w:p>
    <w:p w:rsidR="00023944" w:rsidRDefault="00376F5C" w14:paraId="6AA7F9D1" w14:textId="5193AEB9">
      <w:pPr>
        <w:rPr>
          <w:sz w:val="18"/>
          <w:szCs w:val="20"/>
        </w:rPr>
      </w:pPr>
      <w:r w:rsidRPr="00376F5C">
        <w:rPr>
          <w:noProof/>
          <w:sz w:val="18"/>
          <w:szCs w:val="20"/>
          <w:lang w:eastAsia="en-GB"/>
        </w:rPr>
        <w:drawing>
          <wp:anchor distT="0" distB="0" distL="114300" distR="114300" simplePos="0" relativeHeight="251658241" behindDoc="0" locked="0" layoutInCell="1" allowOverlap="1" wp14:anchorId="6AEBCB67" wp14:editId="18B06084">
            <wp:simplePos x="0" y="0"/>
            <wp:positionH relativeFrom="column">
              <wp:posOffset>2712208</wp:posOffset>
            </wp:positionH>
            <wp:positionV relativeFrom="paragraph">
              <wp:posOffset>4214</wp:posOffset>
            </wp:positionV>
            <wp:extent cx="2078182" cy="179479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182" cy="1794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3944">
        <w:rPr>
          <w:noProof/>
          <w:sz w:val="18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1BB68148" wp14:editId="4F7241A6">
            <wp:simplePos x="0" y="0"/>
            <wp:positionH relativeFrom="column">
              <wp:posOffset>628394</wp:posOffset>
            </wp:positionH>
            <wp:positionV relativeFrom="paragraph">
              <wp:posOffset>3810</wp:posOffset>
            </wp:positionV>
            <wp:extent cx="1256030" cy="2072005"/>
            <wp:effectExtent l="0" t="0" r="127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944">
        <w:rPr>
          <w:sz w:val="18"/>
          <w:szCs w:val="20"/>
        </w:rPr>
        <w:br w:type="page"/>
      </w:r>
    </w:p>
    <w:p w:rsidRPr="00023944" w:rsidR="003E7281" w:rsidP="003E7281" w:rsidRDefault="003E7281" w14:paraId="06801E5A" w14:textId="14D4071A">
      <w:pPr>
        <w:ind w:left="360"/>
        <w:rPr>
          <w:sz w:val="18"/>
          <w:szCs w:val="20"/>
        </w:rPr>
      </w:pPr>
    </w:p>
    <w:p w:rsidRPr="00023944" w:rsidR="00AC2BF5" w:rsidP="00023944" w:rsidRDefault="00AC2BF5" w14:paraId="534A6A4B" w14:textId="2AC0D5E7">
      <w:pPr>
        <w:pStyle w:val="Heading1"/>
      </w:pPr>
      <w:r w:rsidRPr="00023944">
        <w:t>Setting a default printer</w:t>
      </w:r>
    </w:p>
    <w:p w:rsidRPr="00023944" w:rsidR="003E7281" w:rsidP="003E7281" w:rsidRDefault="003E7281" w14:paraId="2FFC624D" w14:textId="66B1AEE4">
      <w:pPr>
        <w:ind w:left="360"/>
        <w:rPr>
          <w:sz w:val="18"/>
          <w:szCs w:val="18"/>
        </w:rPr>
      </w:pPr>
      <w:r w:rsidRPr="3913DBBE">
        <w:rPr>
          <w:sz w:val="18"/>
          <w:szCs w:val="18"/>
        </w:rPr>
        <w:t xml:space="preserve">The ICE label printer must </w:t>
      </w:r>
      <w:r w:rsidRPr="3913DBBE">
        <w:rPr>
          <w:color w:val="FF0000"/>
          <w:sz w:val="18"/>
          <w:szCs w:val="18"/>
        </w:rPr>
        <w:t>not</w:t>
      </w:r>
      <w:r w:rsidRPr="3913DBBE">
        <w:rPr>
          <w:sz w:val="18"/>
          <w:szCs w:val="18"/>
        </w:rPr>
        <w:t xml:space="preserve"> be set as the default printer, as this will allow A4 documents to be printed and this can block up the print queue. Please set </w:t>
      </w:r>
      <w:r w:rsidRPr="3913DBBE" w:rsidR="0080705B">
        <w:rPr>
          <w:sz w:val="18"/>
          <w:szCs w:val="18"/>
        </w:rPr>
        <w:t>any regular printer to the default by clicking into it</w:t>
      </w:r>
      <w:r w:rsidR="0041108E">
        <w:rPr>
          <w:sz w:val="18"/>
          <w:szCs w:val="20"/>
        </w:rPr>
        <w:t>, clicking Manage</w:t>
      </w:r>
      <w:r w:rsidRPr="3913DBBE" w:rsidR="0080705B">
        <w:rPr>
          <w:sz w:val="18"/>
          <w:szCs w:val="18"/>
        </w:rPr>
        <w:t xml:space="preserve"> and setting as default.</w:t>
      </w:r>
    </w:p>
    <w:p w:rsidRPr="00023944" w:rsidR="0041108E" w:rsidP="003E7281" w:rsidRDefault="0041108E" w14:paraId="4E3D48CC" w14:textId="165F9694">
      <w:pPr>
        <w:ind w:left="360"/>
        <w:rPr>
          <w:sz w:val="18"/>
          <w:szCs w:val="20"/>
        </w:rPr>
      </w:pPr>
      <w:r w:rsidRPr="0041108E">
        <w:rPr>
          <w:noProof/>
          <w:sz w:val="18"/>
          <w:szCs w:val="20"/>
          <w:lang w:eastAsia="en-GB"/>
        </w:rPr>
        <w:drawing>
          <wp:inline distT="0" distB="0" distL="0" distR="0" wp14:anchorId="6C205DD1" wp14:editId="1755DBB8">
            <wp:extent cx="1361144" cy="15081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8137" cy="151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23944" w:rsidR="00AC2BF5" w:rsidP="00023944" w:rsidRDefault="00AC2BF5" w14:paraId="60614028" w14:textId="0C7FD336">
      <w:pPr>
        <w:pStyle w:val="Heading1"/>
      </w:pPr>
      <w:r w:rsidRPr="00023944">
        <w:t xml:space="preserve">Check your print queue </w:t>
      </w:r>
    </w:p>
    <w:p w:rsidR="0080705B" w:rsidP="003E7281" w:rsidRDefault="0080705B" w14:paraId="0053F74C" w14:textId="38382F39">
      <w:pPr>
        <w:ind w:left="360"/>
        <w:rPr>
          <w:sz w:val="18"/>
          <w:szCs w:val="18"/>
        </w:rPr>
      </w:pPr>
      <w:r w:rsidRPr="62BBBECB" w:rsidR="0080705B">
        <w:rPr>
          <w:sz w:val="18"/>
          <w:szCs w:val="18"/>
        </w:rPr>
        <w:t>You can check the print queue of your Zebra by clicking the ICE Label</w:t>
      </w:r>
      <w:r w:rsidRPr="62BBBECB" w:rsidR="0041108E">
        <w:rPr>
          <w:sz w:val="18"/>
          <w:szCs w:val="18"/>
        </w:rPr>
        <w:t xml:space="preserve"> Printer and clicking ‘open</w:t>
      </w:r>
      <w:r w:rsidRPr="62BBBECB" w:rsidR="0080705B">
        <w:rPr>
          <w:sz w:val="18"/>
          <w:szCs w:val="18"/>
        </w:rPr>
        <w:t xml:space="preserve"> queue</w:t>
      </w:r>
      <w:r w:rsidRPr="62BBBECB" w:rsidR="6B028D6E">
        <w:rPr>
          <w:sz w:val="18"/>
          <w:szCs w:val="18"/>
        </w:rPr>
        <w:t>’</w:t>
      </w:r>
      <w:r w:rsidRPr="62BBBECB" w:rsidR="0080705B">
        <w:rPr>
          <w:sz w:val="18"/>
          <w:szCs w:val="18"/>
        </w:rPr>
        <w:t xml:space="preserve"> </w:t>
      </w:r>
      <w:r>
        <w:br/>
      </w:r>
      <w:r w:rsidRPr="62BBBECB" w:rsidR="0080705B">
        <w:rPr>
          <w:sz w:val="18"/>
          <w:szCs w:val="18"/>
        </w:rPr>
        <w:t xml:space="preserve">You can </w:t>
      </w:r>
      <w:r w:rsidRPr="62BBBECB" w:rsidR="0080705B">
        <w:rPr>
          <w:sz w:val="18"/>
          <w:szCs w:val="18"/>
        </w:rPr>
        <w:t>delete</w:t>
      </w:r>
      <w:r w:rsidRPr="62BBBECB" w:rsidR="0080705B">
        <w:rPr>
          <w:sz w:val="18"/>
          <w:szCs w:val="18"/>
        </w:rPr>
        <w:t xml:space="preserve"> anything queued by selecting them and pressing </w:t>
      </w:r>
      <w:r w:rsidRPr="62BBBECB" w:rsidR="0080705B">
        <w:rPr>
          <w:sz w:val="18"/>
          <w:szCs w:val="18"/>
        </w:rPr>
        <w:t>delete</w:t>
      </w:r>
      <w:r w:rsidRPr="62BBBECB" w:rsidR="0080705B">
        <w:rPr>
          <w:sz w:val="18"/>
          <w:szCs w:val="18"/>
        </w:rPr>
        <w:t xml:space="preserve"> on your keyboard.</w:t>
      </w:r>
    </w:p>
    <w:p w:rsidRPr="00023944" w:rsidR="0041108E" w:rsidP="003E7281" w:rsidRDefault="0041108E" w14:paraId="1B90384C" w14:textId="75F96A54">
      <w:pPr>
        <w:ind w:left="360"/>
        <w:rPr>
          <w:sz w:val="18"/>
          <w:szCs w:val="20"/>
        </w:rPr>
      </w:pPr>
      <w:r w:rsidRPr="0041108E">
        <w:rPr>
          <w:noProof/>
          <w:sz w:val="18"/>
          <w:szCs w:val="20"/>
          <w:lang w:eastAsia="en-GB"/>
        </w:rPr>
        <w:drawing>
          <wp:inline distT="0" distB="0" distL="0" distR="0" wp14:anchorId="7C710A8E" wp14:editId="45641ABC">
            <wp:extent cx="2588821" cy="1712591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31277" cy="174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23944" w:rsidR="00AC2BF5" w:rsidP="00023944" w:rsidRDefault="00AC2BF5" w14:paraId="2595E0DD" w14:textId="4430D744">
      <w:pPr>
        <w:pStyle w:val="Heading1"/>
      </w:pPr>
      <w:r w:rsidRPr="00023944">
        <w:t>ScriptX</w:t>
      </w:r>
    </w:p>
    <w:p w:rsidRPr="00023944" w:rsidR="00AC2BF5" w:rsidP="00AC2BF5" w:rsidRDefault="00AC2BF5" w14:paraId="2162BB02" w14:textId="50EDC4FB">
      <w:pPr>
        <w:ind w:left="360"/>
        <w:rPr>
          <w:rStyle w:val="Strong"/>
          <w:b w:val="0"/>
          <w:sz w:val="18"/>
          <w:szCs w:val="18"/>
          <w:shd w:val="clear" w:color="auto" w:fill="FFFFFF"/>
        </w:rPr>
      </w:pPr>
      <w:r w:rsidRPr="00023944">
        <w:rPr>
          <w:sz w:val="18"/>
          <w:szCs w:val="18"/>
        </w:rPr>
        <w:t xml:space="preserve">You can download the correct ScriptX here. You will need admin rights to the computer to install </w:t>
      </w:r>
      <w:r w:rsidRPr="5B345B20" w:rsidR="2D785D03">
        <w:rPr>
          <w:b/>
          <w:bCs/>
          <w:sz w:val="18"/>
          <w:szCs w:val="18"/>
        </w:rPr>
        <w:t>https://support.meadroid.com/Downloads/ScriptXAddon/User</w:t>
      </w:r>
    </w:p>
    <w:p w:rsidRPr="00023944" w:rsidR="00AC2BF5" w:rsidP="00023944" w:rsidRDefault="00023944" w14:paraId="6C699E1A" w14:textId="4E85FBCC">
      <w:pPr>
        <w:pStyle w:val="Heading1"/>
      </w:pPr>
      <w:r>
        <w:t>Checking t</w:t>
      </w:r>
      <w:r w:rsidRPr="00023944" w:rsidR="00AC2BF5">
        <w:t>he yellow sensor</w:t>
      </w:r>
    </w:p>
    <w:p w:rsidRPr="00023944" w:rsidR="00AC2BF5" w:rsidP="00AC2BF5" w:rsidRDefault="00AC2BF5" w14:paraId="0EC064C3" w14:textId="42093318">
      <w:pPr>
        <w:ind w:left="360"/>
        <w:rPr>
          <w:sz w:val="18"/>
          <w:szCs w:val="20"/>
        </w:rPr>
      </w:pPr>
      <w:r w:rsidRPr="00023944">
        <w:rPr>
          <w:sz w:val="18"/>
          <w:szCs w:val="20"/>
        </w:rPr>
        <w:t>The sensor must be positioned in the middle of the printer</w:t>
      </w:r>
      <w:r w:rsidR="00376F5C">
        <w:rPr>
          <w:sz w:val="18"/>
          <w:szCs w:val="20"/>
        </w:rPr>
        <w:t>, lining up with the small arrow on the grey area</w:t>
      </w:r>
      <w:r w:rsidRPr="00023944">
        <w:rPr>
          <w:sz w:val="18"/>
          <w:szCs w:val="20"/>
        </w:rPr>
        <w:t>, as per the screenshot below</w:t>
      </w:r>
      <w:r w:rsidR="00023944">
        <w:rPr>
          <w:sz w:val="18"/>
          <w:szCs w:val="20"/>
        </w:rPr>
        <w:t>. You will need to recalibrate the printer once this has been moved into position (see above)</w:t>
      </w:r>
    </w:p>
    <w:p w:rsidR="00AC2BF5" w:rsidP="003E7281" w:rsidRDefault="00AC2BF5" w14:paraId="4169252D" w14:textId="61F70E09">
      <w:pPr>
        <w:ind w:left="360"/>
        <w:rPr>
          <w:sz w:val="18"/>
          <w:szCs w:val="20"/>
        </w:rPr>
      </w:pPr>
      <w:r w:rsidRPr="00023944">
        <w:rPr>
          <w:noProof/>
          <w:sz w:val="18"/>
          <w:szCs w:val="20"/>
          <w:lang w:eastAsia="en-GB"/>
        </w:rPr>
        <w:drawing>
          <wp:inline distT="0" distB="0" distL="0" distR="0" wp14:anchorId="21427BFC" wp14:editId="47E78006">
            <wp:extent cx="2759235" cy="1710046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43420" cy="17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E425C" w:rsidR="001E425C" w:rsidP="001E425C" w:rsidRDefault="001E425C" w14:paraId="5DE25FE3" w14:textId="47D803D5">
      <w:pPr>
        <w:pStyle w:val="Heading1"/>
      </w:pPr>
      <w:r w:rsidRPr="001E425C">
        <w:t xml:space="preserve">Hard reset your printer </w:t>
      </w:r>
    </w:p>
    <w:p w:rsidR="001E425C" w:rsidP="001E425C" w:rsidRDefault="001E425C" w14:paraId="4517E2D0" w14:textId="1BD5E8CE">
      <w:pPr>
        <w:rPr>
          <w:sz w:val="18"/>
          <w:szCs w:val="18"/>
        </w:rPr>
      </w:pPr>
      <w:r w:rsidRPr="001E425C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58242" behindDoc="0" locked="0" layoutInCell="1" allowOverlap="1" wp14:anchorId="2E3659E5" wp14:editId="5E83AC40">
            <wp:simplePos x="0" y="0"/>
            <wp:positionH relativeFrom="column">
              <wp:posOffset>65314</wp:posOffset>
            </wp:positionH>
            <wp:positionV relativeFrom="paragraph">
              <wp:posOffset>494343</wp:posOffset>
            </wp:positionV>
            <wp:extent cx="2600696" cy="200828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696" cy="200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425C" w:rsidR="001E425C">
        <w:rPr>
          <w:sz w:val="18"/>
          <w:szCs w:val="18"/>
        </w:rPr>
        <w:t>If necessary, try resetting the printer by putting a paper clip in the underneath of the printer as per the picture below</w:t>
      </w:r>
      <w:r w:rsidR="001E425C">
        <w:rPr>
          <w:sz w:val="18"/>
          <w:szCs w:val="18"/>
        </w:rPr>
        <w:t xml:space="preserve"> for around 10 seconds. This may take a few attempts. You will know it has reset when 4-5 stickers of printer config </w:t>
      </w:r>
      <w:r w:rsidR="35EA672B">
        <w:rPr>
          <w:sz w:val="18"/>
          <w:szCs w:val="18"/>
        </w:rPr>
        <w:t xml:space="preserve">have</w:t>
      </w:r>
      <w:r w:rsidR="001E425C">
        <w:rPr>
          <w:sz w:val="18"/>
          <w:szCs w:val="18"/>
        </w:rPr>
        <w:t xml:space="preserve"> been printed</w:t>
      </w:r>
    </w:p>
    <w:p w:rsidRPr="001E425C" w:rsidR="001E425C" w:rsidP="001E425C" w:rsidRDefault="001E425C" w14:paraId="11BD266D" w14:textId="58671547">
      <w:pPr>
        <w:rPr>
          <w:sz w:val="18"/>
          <w:szCs w:val="18"/>
        </w:rPr>
      </w:pPr>
    </w:p>
    <w:sectPr w:rsidRPr="001E425C" w:rsidR="001E425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9E" w:rsidP="001E425C" w:rsidRDefault="002E539E" w14:paraId="29B94725" w14:textId="77777777">
      <w:pPr>
        <w:spacing w:after="0" w:line="240" w:lineRule="auto"/>
      </w:pPr>
      <w:r>
        <w:separator/>
      </w:r>
    </w:p>
  </w:endnote>
  <w:endnote w:type="continuationSeparator" w:id="0">
    <w:p w:rsidR="002E539E" w:rsidP="001E425C" w:rsidRDefault="002E539E" w14:paraId="2F187DCE" w14:textId="77777777">
      <w:pPr>
        <w:spacing w:after="0" w:line="240" w:lineRule="auto"/>
      </w:pPr>
      <w:r>
        <w:continuationSeparator/>
      </w:r>
    </w:p>
  </w:endnote>
  <w:endnote w:type="continuationNotice" w:id="1">
    <w:p w:rsidR="00F50628" w:rsidRDefault="00F50628" w14:paraId="760671D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9E" w:rsidP="001E425C" w:rsidRDefault="002E539E" w14:paraId="195CEC1E" w14:textId="77777777">
      <w:pPr>
        <w:spacing w:after="0" w:line="240" w:lineRule="auto"/>
      </w:pPr>
      <w:r>
        <w:separator/>
      </w:r>
    </w:p>
  </w:footnote>
  <w:footnote w:type="continuationSeparator" w:id="0">
    <w:p w:rsidR="002E539E" w:rsidP="001E425C" w:rsidRDefault="002E539E" w14:paraId="170E7E01" w14:textId="77777777">
      <w:pPr>
        <w:spacing w:after="0" w:line="240" w:lineRule="auto"/>
      </w:pPr>
      <w:r>
        <w:continuationSeparator/>
      </w:r>
    </w:p>
  </w:footnote>
  <w:footnote w:type="continuationNotice" w:id="1">
    <w:p w:rsidR="00F50628" w:rsidRDefault="00F50628" w14:paraId="497A0DE4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Ibgz41vuAgNyG7" int2:id="DkzHCk1D">
      <int2:state int2:type="AugLoop_Text_Critique" int2:value="Rejected"/>
    </int2:textHash>
    <int2:textHash int2:hashCode="9/SIUr8qJ2P15k" int2:id="pqXc07Fu">
      <int2:state int2:type="AugLoop_Text_Critique" int2:value="Rejected"/>
    </int2:textHash>
    <int2:bookmark int2:bookmarkName="_Int_FnovNr6y" int2:invalidationBookmarkName="" int2:hashCode="xgDzA50uAYUN6A" int2:id="5BOPSfwa">
      <int2:state int2:type="AugLoop_Text_Critique" int2:value="Rejected"/>
    </int2:bookmark>
    <int2:bookmark int2:bookmarkName="_Int_BwURXy88" int2:invalidationBookmarkName="" int2:hashCode="xgDzA50uAYUN6A" int2:id="q24ZQA5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E45C6"/>
    <w:multiLevelType w:val="hybridMultilevel"/>
    <w:tmpl w:val="0A70C0E2"/>
    <w:lvl w:ilvl="0" w:tplc="02F8406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C2"/>
    <w:rsid w:val="00023944"/>
    <w:rsid w:val="00137F01"/>
    <w:rsid w:val="001E425C"/>
    <w:rsid w:val="002412F5"/>
    <w:rsid w:val="002A2D76"/>
    <w:rsid w:val="002E539E"/>
    <w:rsid w:val="00376F5C"/>
    <w:rsid w:val="003E7281"/>
    <w:rsid w:val="0041108E"/>
    <w:rsid w:val="004165F1"/>
    <w:rsid w:val="00720FAD"/>
    <w:rsid w:val="007F6121"/>
    <w:rsid w:val="0080705B"/>
    <w:rsid w:val="00AC2BF5"/>
    <w:rsid w:val="00BD4A20"/>
    <w:rsid w:val="00CC72C2"/>
    <w:rsid w:val="00F50628"/>
    <w:rsid w:val="07F8B8BB"/>
    <w:rsid w:val="1323AF5F"/>
    <w:rsid w:val="14BEADBD"/>
    <w:rsid w:val="218475F2"/>
    <w:rsid w:val="267C50CF"/>
    <w:rsid w:val="29308ECB"/>
    <w:rsid w:val="2D785D03"/>
    <w:rsid w:val="35EA672B"/>
    <w:rsid w:val="3913DBBE"/>
    <w:rsid w:val="3B642C63"/>
    <w:rsid w:val="4A18A94D"/>
    <w:rsid w:val="572BC25B"/>
    <w:rsid w:val="5B345B20"/>
    <w:rsid w:val="62BBBECB"/>
    <w:rsid w:val="63D28B8C"/>
    <w:rsid w:val="67CAD7E4"/>
    <w:rsid w:val="6B028D6E"/>
    <w:rsid w:val="78B86ADF"/>
    <w:rsid w:val="7D98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63C0"/>
  <w15:chartTrackingRefBased/>
  <w15:docId w15:val="{2F822992-56EF-4959-974C-CDA447D4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94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94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2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2B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2BF5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02394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23944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E425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E425C"/>
  </w:style>
  <w:style w:type="paragraph" w:styleId="Footer">
    <w:name w:val="footer"/>
    <w:basedOn w:val="Normal"/>
    <w:link w:val="FooterChar"/>
    <w:uiPriority w:val="99"/>
    <w:unhideWhenUsed/>
    <w:rsid w:val="001E425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E4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6.png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Relationship Type="http://schemas.microsoft.com/office/2020/10/relationships/intelligence" Target="intelligence2.xml" Id="Rada977ddf81848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E0BD447EDD847A4B7CF4200F1B257" ma:contentTypeVersion="19" ma:contentTypeDescription="Create a new document." ma:contentTypeScope="" ma:versionID="234ab6d20837077358184976eb7183f9">
  <xsd:schema xmlns:xsd="http://www.w3.org/2001/XMLSchema" xmlns:xs="http://www.w3.org/2001/XMLSchema" xmlns:p="http://schemas.microsoft.com/office/2006/metadata/properties" xmlns:ns1="http://schemas.microsoft.com/sharepoint/v3" xmlns:ns2="db0a10e3-9034-4824-9b36-5e6c9c8aeec7" xmlns:ns3="98f8f4c6-d618-411e-be6d-5e4fd65437a9" targetNamespace="http://schemas.microsoft.com/office/2006/metadata/properties" ma:root="true" ma:fieldsID="a9e931cf9e53bc66dfe8a5d4ff4c10f8" ns1:_="" ns2:_="" ns3:_="">
    <xsd:import namespace="http://schemas.microsoft.com/sharepoint/v3"/>
    <xsd:import namespace="db0a10e3-9034-4824-9b36-5e6c9c8aeec7"/>
    <xsd:import namespace="98f8f4c6-d618-411e-be6d-5e4fd6543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10e3-9034-4824-9b36-5e6c9c8ae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8f4c6-d618-411e-be6d-5e4fd6543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2a94f8d-c030-47d5-b61d-35c5e0b318a6}" ma:internalName="TaxCatchAll" ma:showField="CatchAllData" ma:web="98f8f4c6-d618-411e-be6d-5e4fd6543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b0a10e3-9034-4824-9b36-5e6c9c8aeec7">
      <Terms xmlns="http://schemas.microsoft.com/office/infopath/2007/PartnerControls"/>
    </lcf76f155ced4ddcb4097134ff3c332f>
    <TaxCatchAll xmlns="98f8f4c6-d618-411e-be6d-5e4fd65437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887C0-68B1-44C8-B958-AD4947CDB5C8}"/>
</file>

<file path=customXml/itemProps2.xml><?xml version="1.0" encoding="utf-8"?>
<ds:datastoreItem xmlns:ds="http://schemas.openxmlformats.org/officeDocument/2006/customXml" ds:itemID="{1F599B35-DD00-4A22-B780-DB5AF9B5FC9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a12d19d5-cfa4-499e-8dde-38e2945305de"/>
    <ds:schemaRef ds:uri="7d00cf59-aada-4824-b033-359441436731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919048-1E51-4E8F-9600-59A8E5E8F4B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Gateshead Health NHS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Harrihill Zoe</dc:creator>
  <keywords/>
  <dc:description/>
  <lastModifiedBy>HARRIHILL, Zoe (GATESHEAD HEALTH NHS FOUNDATION TRUST)</lastModifiedBy>
  <revision>6</revision>
  <dcterms:created xsi:type="dcterms:W3CDTF">2023-06-08T11:15:00.0000000Z</dcterms:created>
  <dcterms:modified xsi:type="dcterms:W3CDTF">2023-11-20T13:26:53.5497524Z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0x010100A0FE0BD447EDD847A4B7CF4200F1B257</vt:lpwstr>
  </property>
  <property fmtid="{D5CDD505-2E9C-101B-9397-08002B2CF9AE}" pid="3" name="MediaServiceImageTags">
    <vt:lpwstr/>
  </property>
</Properties>
</file>